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5DCE" w14:textId="77777777" w:rsidR="00B652CF" w:rsidRPr="00B652CF" w:rsidRDefault="00B652CF" w:rsidP="00B652CF">
      <w:pPr>
        <w:autoSpaceDE w:val="0"/>
        <w:autoSpaceDN w:val="0"/>
        <w:adjustRightInd w:val="0"/>
        <w:ind w:left="5670" w:hanging="5670"/>
        <w:rPr>
          <w:b/>
          <w:bCs/>
          <w:i/>
        </w:rPr>
      </w:pPr>
    </w:p>
    <w:p w14:paraId="285F5C83" w14:textId="77777777" w:rsidR="00B652CF" w:rsidRPr="00B652CF" w:rsidRDefault="00B652CF" w:rsidP="00B652CF">
      <w:pPr>
        <w:autoSpaceDE w:val="0"/>
        <w:autoSpaceDN w:val="0"/>
        <w:adjustRightInd w:val="0"/>
        <w:ind w:left="5670" w:hanging="5670"/>
        <w:rPr>
          <w:i/>
        </w:rPr>
      </w:pPr>
      <w:r w:rsidRPr="00B652CF">
        <w:rPr>
          <w:i/>
        </w:rPr>
        <w:t>Modulo richiesta borsa di studio per attività di ricerca post-laurea</w:t>
      </w:r>
    </w:p>
    <w:p w14:paraId="6D6CDBAA" w14:textId="77777777" w:rsidR="00B652CF" w:rsidRPr="00B652CF" w:rsidRDefault="00B652CF" w:rsidP="00B652CF">
      <w:pPr>
        <w:autoSpaceDE w:val="0"/>
        <w:autoSpaceDN w:val="0"/>
        <w:adjustRightInd w:val="0"/>
        <w:ind w:left="5670" w:hanging="5670"/>
        <w:rPr>
          <w:b/>
        </w:rPr>
      </w:pPr>
    </w:p>
    <w:p w14:paraId="0433FA94" w14:textId="77777777" w:rsidR="00B652CF" w:rsidRPr="00B652CF" w:rsidRDefault="00B652CF" w:rsidP="00B652CF">
      <w:pPr>
        <w:autoSpaceDE w:val="0"/>
        <w:autoSpaceDN w:val="0"/>
        <w:adjustRightInd w:val="0"/>
        <w:ind w:left="5670" w:hanging="5670"/>
        <w:rPr>
          <w:b/>
        </w:rPr>
      </w:pPr>
    </w:p>
    <w:p w14:paraId="5920AFF1" w14:textId="77777777" w:rsidR="00B652CF" w:rsidRPr="00B652CF" w:rsidRDefault="00B652CF" w:rsidP="00B652CF">
      <w:pPr>
        <w:autoSpaceDE w:val="0"/>
        <w:autoSpaceDN w:val="0"/>
        <w:adjustRightInd w:val="0"/>
        <w:ind w:left="5670" w:hanging="5670"/>
        <w:rPr>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652CF" w:rsidRPr="00B652CF" w14:paraId="3F3F9214" w14:textId="77777777" w:rsidTr="00FF055C">
        <w:trPr>
          <w:trHeight w:val="792"/>
        </w:trPr>
        <w:tc>
          <w:tcPr>
            <w:tcW w:w="10206" w:type="dxa"/>
            <w:tcBorders>
              <w:top w:val="single" w:sz="4" w:space="0" w:color="auto"/>
              <w:left w:val="single" w:sz="4" w:space="0" w:color="auto"/>
              <w:bottom w:val="single" w:sz="4" w:space="0" w:color="auto"/>
              <w:right w:val="single" w:sz="4" w:space="0" w:color="auto"/>
            </w:tcBorders>
            <w:vAlign w:val="center"/>
          </w:tcPr>
          <w:p w14:paraId="560AA8E2" w14:textId="56659FF2" w:rsidR="00B652CF" w:rsidRPr="00B652CF" w:rsidRDefault="00DA2D6B" w:rsidP="00FF055C">
            <w:pPr>
              <w:autoSpaceDE w:val="0"/>
              <w:autoSpaceDN w:val="0"/>
              <w:adjustRightInd w:val="0"/>
              <w:ind w:left="5670" w:hanging="5670"/>
              <w:jc w:val="both"/>
              <w:rPr>
                <w:b/>
              </w:rPr>
            </w:pPr>
            <w:r w:rsidRPr="00B652CF">
              <w:rPr>
                <w:b/>
              </w:rPr>
              <w:t>TUTOR</w:t>
            </w:r>
            <w:r>
              <w:rPr>
                <w:b/>
              </w:rPr>
              <w:t xml:space="preserve"> </w:t>
            </w:r>
            <w:r w:rsidRPr="00DA2D6B">
              <w:t>Professor</w:t>
            </w:r>
            <w:r w:rsidR="008C55B7" w:rsidRPr="00FF055C">
              <w:t xml:space="preserve"> Carlo Prati</w:t>
            </w:r>
          </w:p>
          <w:p w14:paraId="71FDDB5D" w14:textId="77777777" w:rsidR="00B652CF" w:rsidRPr="00B652CF" w:rsidRDefault="00B652CF" w:rsidP="00B652CF">
            <w:pPr>
              <w:autoSpaceDE w:val="0"/>
              <w:autoSpaceDN w:val="0"/>
              <w:adjustRightInd w:val="0"/>
              <w:ind w:left="5670" w:hanging="5670"/>
              <w:rPr>
                <w:b/>
              </w:rPr>
            </w:pPr>
          </w:p>
          <w:p w14:paraId="32D562E4" w14:textId="77777777" w:rsidR="00B652CF" w:rsidRPr="00B652CF" w:rsidRDefault="00B652CF" w:rsidP="00B652CF">
            <w:pPr>
              <w:autoSpaceDE w:val="0"/>
              <w:autoSpaceDN w:val="0"/>
              <w:adjustRightInd w:val="0"/>
              <w:ind w:left="5670" w:hanging="5670"/>
              <w:rPr>
                <w:b/>
              </w:rPr>
            </w:pPr>
          </w:p>
        </w:tc>
      </w:tr>
      <w:tr w:rsidR="00B652CF" w:rsidRPr="00B652CF" w14:paraId="356E4F50" w14:textId="77777777" w:rsidTr="00FF055C">
        <w:trPr>
          <w:trHeight w:val="792"/>
        </w:trPr>
        <w:tc>
          <w:tcPr>
            <w:tcW w:w="10206" w:type="dxa"/>
            <w:tcBorders>
              <w:top w:val="single" w:sz="4" w:space="0" w:color="auto"/>
              <w:left w:val="single" w:sz="4" w:space="0" w:color="auto"/>
              <w:bottom w:val="single" w:sz="4" w:space="0" w:color="auto"/>
              <w:right w:val="single" w:sz="4" w:space="0" w:color="auto"/>
            </w:tcBorders>
          </w:tcPr>
          <w:p w14:paraId="653FFB86" w14:textId="77777777" w:rsidR="00FF055C" w:rsidRDefault="00B652CF" w:rsidP="00FF055C">
            <w:pPr>
              <w:autoSpaceDE w:val="0"/>
              <w:autoSpaceDN w:val="0"/>
              <w:adjustRightInd w:val="0"/>
              <w:ind w:left="5670" w:hanging="5670"/>
              <w:rPr>
                <w:b/>
              </w:rPr>
            </w:pPr>
            <w:r w:rsidRPr="00B652CF">
              <w:rPr>
                <w:b/>
              </w:rPr>
              <w:t>TITOLO DEL PROGETTO</w:t>
            </w:r>
            <w:r w:rsidR="001F23CC">
              <w:rPr>
                <w:b/>
              </w:rPr>
              <w:t xml:space="preserve"> </w:t>
            </w:r>
          </w:p>
          <w:p w14:paraId="673D4AE0" w14:textId="5F2EE248" w:rsidR="003D41F1" w:rsidRPr="001F23CC" w:rsidRDefault="00420433" w:rsidP="00CF44E0">
            <w:pPr>
              <w:autoSpaceDE w:val="0"/>
              <w:autoSpaceDN w:val="0"/>
              <w:adjustRightInd w:val="0"/>
              <w:ind w:left="5670" w:hanging="5670"/>
              <w:jc w:val="both"/>
            </w:pPr>
            <w:r w:rsidRPr="00DA2D6B">
              <w:t>Gestione del Paziente con patologia endodontica e Patologia cronica Sistemica: Studio Clinico Operativo delle tecniche chirurgiche, del Microbiota e dei Markers Infiammatori</w:t>
            </w:r>
          </w:p>
        </w:tc>
      </w:tr>
      <w:tr w:rsidR="00B652CF" w:rsidRPr="00B652CF" w14:paraId="57502F5E" w14:textId="77777777" w:rsidTr="00FF055C">
        <w:trPr>
          <w:trHeight w:val="4178"/>
        </w:trPr>
        <w:tc>
          <w:tcPr>
            <w:tcW w:w="10206" w:type="dxa"/>
            <w:tcBorders>
              <w:top w:val="single" w:sz="4" w:space="0" w:color="auto"/>
              <w:left w:val="single" w:sz="4" w:space="0" w:color="auto"/>
              <w:bottom w:val="single" w:sz="4" w:space="0" w:color="auto"/>
              <w:right w:val="single" w:sz="4" w:space="0" w:color="auto"/>
            </w:tcBorders>
          </w:tcPr>
          <w:p w14:paraId="3A9AB752" w14:textId="77777777" w:rsidR="00B652CF" w:rsidRDefault="00FF055C" w:rsidP="00FF055C">
            <w:pPr>
              <w:autoSpaceDE w:val="0"/>
              <w:autoSpaceDN w:val="0"/>
              <w:adjustRightInd w:val="0"/>
              <w:rPr>
                <w:b/>
              </w:rPr>
            </w:pPr>
            <w:r w:rsidRPr="00B652CF">
              <w:rPr>
                <w:b/>
              </w:rPr>
              <w:t>DESCRIZIONE DEL PROGETTO DI RICERCA</w:t>
            </w:r>
          </w:p>
          <w:p w14:paraId="75100C85" w14:textId="77777777" w:rsidR="00FF055C" w:rsidRDefault="00FF055C" w:rsidP="00FF055C">
            <w:pPr>
              <w:autoSpaceDE w:val="0"/>
              <w:autoSpaceDN w:val="0"/>
              <w:adjustRightInd w:val="0"/>
              <w:rPr>
                <w:b/>
              </w:rPr>
            </w:pPr>
          </w:p>
          <w:p w14:paraId="360A572E" w14:textId="2A08AC69" w:rsidR="00420433" w:rsidRPr="005112A7" w:rsidRDefault="00420433" w:rsidP="00420433">
            <w:pPr>
              <w:spacing w:before="100" w:beforeAutospacing="1" w:after="100" w:afterAutospacing="1"/>
              <w:jc w:val="both"/>
            </w:pPr>
            <w:r w:rsidRPr="005112A7">
              <w:t xml:space="preserve">Recenti revisioni della letteratura scientifica evidenziano un costante incremento dell’età media della popolazione mondiale, accompagnato da una crescente prevalenza di patologie croniche sistemiche, in particolare cardiovascolari. Parallelamente, nei pazienti anziani si osserva una maggiore incidenza di patologie endodontiche, spesso correlate a processi infiammatori cronici localizzati a livello </w:t>
            </w:r>
            <w:proofErr w:type="spellStart"/>
            <w:r w:rsidRPr="005112A7">
              <w:t>periapicale</w:t>
            </w:r>
            <w:proofErr w:type="spellEnd"/>
            <w:r w:rsidRPr="005112A7">
              <w:t>.</w:t>
            </w:r>
            <w:r>
              <w:t xml:space="preserve"> </w:t>
            </w:r>
            <w:r w:rsidRPr="005112A7">
              <w:t xml:space="preserve">In questo scenario, la terapia endodontica assume un ruolo cruciale e multidimensionale: da un lato consente il mantenimento dell’elemento dentale — condizione fondamentale per preservare una corretta funzione masticatoria, nutrizionale e sistemica — e dall’altro rappresenta un intervento mirato all’eradicazione della carica batterica </w:t>
            </w:r>
            <w:r>
              <w:t>endodontica</w:t>
            </w:r>
            <w:r w:rsidRPr="005112A7">
              <w:t>, potenzialmente responsabile di una risposta infiammatoria sistemica.</w:t>
            </w:r>
          </w:p>
          <w:p w14:paraId="45BF6025" w14:textId="77777777" w:rsidR="00420433" w:rsidRPr="005112A7" w:rsidRDefault="00420433" w:rsidP="00420433">
            <w:pPr>
              <w:spacing w:before="100" w:beforeAutospacing="1" w:after="100" w:afterAutospacing="1"/>
              <w:jc w:val="both"/>
            </w:pPr>
            <w:r w:rsidRPr="005112A7">
              <w:t>La percentuale di pazienti che necessitano di trattamento endodontico e presentano anamnesi positiva per patologie sistemiche (ipertensione, cardiopatia ischemica, scompenso cardiaco, fibrillazione atriale, diabete mellito, ecc.) è in costante aumento. In questi soggetti, l’approccio terapeutico endodontico richiede valutazioni più complesse e personalizzate, sia per la presenza di una maggiore fragilità biologica, sia per l’interazione con terapie farmacologiche croniche (es. anticoagulanti, antiaggreganti, ACE-inibitori, beta-bloccanti, statine).</w:t>
            </w:r>
          </w:p>
          <w:p w14:paraId="59D83C83" w14:textId="77777777" w:rsidR="00420433" w:rsidRPr="005112A7" w:rsidRDefault="00420433" w:rsidP="00420433">
            <w:pPr>
              <w:spacing w:before="100" w:beforeAutospacing="1" w:after="100" w:afterAutospacing="1"/>
              <w:jc w:val="both"/>
            </w:pPr>
            <w:r w:rsidRPr="005112A7">
              <w:t xml:space="preserve">Il presente progetto si propone di realizzare uno </w:t>
            </w:r>
            <w:r w:rsidRPr="005112A7">
              <w:rPr>
                <w:bCs/>
              </w:rPr>
              <w:t>studio clinico</w:t>
            </w:r>
            <w:r w:rsidRPr="005112A7">
              <w:rPr>
                <w:b/>
                <w:bCs/>
              </w:rPr>
              <w:t xml:space="preserve"> </w:t>
            </w:r>
            <w:r w:rsidRPr="005112A7">
              <w:t>in pazienti con patologie croniche sistemiche (con particolare attenzione al profilo cardiovascolare), candidati a trattamento endodontico o chirurgico-endodontico. Gli obiettivi saranno</w:t>
            </w:r>
            <w:r>
              <w:t xml:space="preserve"> di </w:t>
            </w:r>
            <w:r w:rsidRPr="005112A7">
              <w:rPr>
                <w:bCs/>
              </w:rPr>
              <w:t>valutare l’efficacia clinica delle diverse tecniche di trattamento</w:t>
            </w:r>
            <w:r w:rsidRPr="005112A7">
              <w:t xml:space="preserve">, ed </w:t>
            </w:r>
            <w:r w:rsidRPr="005112A7">
              <w:rPr>
                <w:bCs/>
              </w:rPr>
              <w:t>analizzare la composizione del microbiota endodontico</w:t>
            </w:r>
            <w:r>
              <w:t xml:space="preserve">. </w:t>
            </w:r>
          </w:p>
          <w:p w14:paraId="57965BF5" w14:textId="77777777" w:rsidR="00420433" w:rsidRPr="005112A7" w:rsidRDefault="00420433" w:rsidP="00420433">
            <w:pPr>
              <w:spacing w:before="100" w:beforeAutospacing="1" w:after="100" w:afterAutospacing="1"/>
              <w:jc w:val="both"/>
            </w:pPr>
            <w:r w:rsidRPr="005112A7">
              <w:t>Il progetto prevede inoltre un’analisi del rischio clinico legato a comorbilità e terapia farmacologica in corso, al fine di ottimizzare l’approccio endodontico e garantire la sicurezza e l’efficacia dell’intervento.</w:t>
            </w:r>
          </w:p>
          <w:p w14:paraId="366B8EC0" w14:textId="693FF497" w:rsidR="00FF055C" w:rsidRPr="00DA2D6B" w:rsidRDefault="00FF055C" w:rsidP="00FF055C">
            <w:pPr>
              <w:autoSpaceDE w:val="0"/>
              <w:autoSpaceDN w:val="0"/>
              <w:adjustRightInd w:val="0"/>
            </w:pPr>
          </w:p>
        </w:tc>
      </w:tr>
      <w:tr w:rsidR="00B652CF" w:rsidRPr="00B652CF" w14:paraId="4F36A28C" w14:textId="77777777" w:rsidTr="00FF055C">
        <w:trPr>
          <w:trHeight w:val="4178"/>
        </w:trPr>
        <w:tc>
          <w:tcPr>
            <w:tcW w:w="10206" w:type="dxa"/>
            <w:tcBorders>
              <w:top w:val="single" w:sz="4" w:space="0" w:color="auto"/>
              <w:left w:val="single" w:sz="4" w:space="0" w:color="auto"/>
              <w:bottom w:val="single" w:sz="4" w:space="0" w:color="auto"/>
              <w:right w:val="single" w:sz="4" w:space="0" w:color="auto"/>
            </w:tcBorders>
          </w:tcPr>
          <w:p w14:paraId="3A361E43" w14:textId="77777777" w:rsidR="00B652CF" w:rsidRPr="00B652CF" w:rsidRDefault="00B652CF" w:rsidP="00B652CF">
            <w:pPr>
              <w:autoSpaceDE w:val="0"/>
              <w:autoSpaceDN w:val="0"/>
              <w:adjustRightInd w:val="0"/>
              <w:ind w:left="5670" w:hanging="5670"/>
              <w:rPr>
                <w:b/>
              </w:rPr>
            </w:pPr>
            <w:r w:rsidRPr="00B652CF">
              <w:rPr>
                <w:b/>
              </w:rPr>
              <w:lastRenderedPageBreak/>
              <w:t xml:space="preserve">DESCRIZIONE DELLE ATTIVITA’ DEL BORSISTA </w:t>
            </w:r>
          </w:p>
          <w:p w14:paraId="33955D14" w14:textId="77777777" w:rsidR="00420433" w:rsidRDefault="00420433" w:rsidP="00420433">
            <w:pPr>
              <w:spacing w:before="100" w:beforeAutospacing="1" w:after="100" w:afterAutospacing="1"/>
              <w:jc w:val="both"/>
            </w:pPr>
            <w:r>
              <w:t xml:space="preserve">L’attività di ricerca sarà focalizzata sull’analisi clinica e operativa del trattamento endodontico in pazienti adulti e anziani, con particolare attenzione alla gestione di soggetti affetti da patologie sistemiche croniche, in primis cardiovascolari. Il focus principale sarà lo studio dell’efficacia terapeutica delle diverse tecniche endodontiche (tradizionali e chirurgiche), in relazione alla riduzione della carica batterica, al miglioramento degli indici clinici locali (assenza di dolore, guarigione </w:t>
            </w:r>
            <w:proofErr w:type="spellStart"/>
            <w:r>
              <w:t>periapicale</w:t>
            </w:r>
            <w:proofErr w:type="spellEnd"/>
            <w:r>
              <w:t xml:space="preserve"> radiografica) e all’eventuale impatto sistemico.</w:t>
            </w:r>
          </w:p>
          <w:p w14:paraId="042087BC" w14:textId="77777777" w:rsidR="00420433" w:rsidRDefault="00420433" w:rsidP="00420433">
            <w:pPr>
              <w:spacing w:before="100" w:beforeAutospacing="1" w:after="100" w:afterAutospacing="1"/>
              <w:jc w:val="both"/>
            </w:pPr>
            <w:r>
              <w:t xml:space="preserve">La ricerca sarà condotta </w:t>
            </w:r>
            <w:r w:rsidRPr="00420433">
              <w:rPr>
                <w:rStyle w:val="Enfasigrassetto"/>
                <w:b w:val="0"/>
              </w:rPr>
              <w:t>in ambito clinico ambulatoriale</w:t>
            </w:r>
            <w:r>
              <w:t>, e comprenderà:</w:t>
            </w:r>
          </w:p>
          <w:p w14:paraId="6F03E500" w14:textId="77777777" w:rsidR="00420433" w:rsidRDefault="00420433" w:rsidP="00420433">
            <w:pPr>
              <w:spacing w:before="100" w:beforeAutospacing="1" w:after="100" w:afterAutospacing="1"/>
              <w:jc w:val="both"/>
            </w:pPr>
            <w:r>
              <w:t>la raccolta di dati anamnestici, sistemici e farmacologici;</w:t>
            </w:r>
          </w:p>
          <w:p w14:paraId="03752990" w14:textId="77777777" w:rsidR="00420433" w:rsidRDefault="00420433" w:rsidP="00420433">
            <w:pPr>
              <w:spacing w:before="100" w:beforeAutospacing="1" w:after="100" w:afterAutospacing="1"/>
              <w:jc w:val="both"/>
            </w:pPr>
            <w:r>
              <w:t>la selezione di pazienti candidati a terapia endodontica o chirurgica;</w:t>
            </w:r>
          </w:p>
          <w:p w14:paraId="40C836D4" w14:textId="0F2226CD" w:rsidR="00420433" w:rsidRDefault="00420433" w:rsidP="00420433">
            <w:pPr>
              <w:spacing w:before="100" w:beforeAutospacing="1" w:after="100" w:afterAutospacing="1"/>
              <w:jc w:val="both"/>
            </w:pPr>
            <w:r>
              <w:t>l’esecuzione di interventi clinici secondo protocolli standardizzati</w:t>
            </w:r>
            <w:r w:rsidR="00F21DB9">
              <w:t xml:space="preserve"> e workflow digitali</w:t>
            </w:r>
            <w:r>
              <w:t>;</w:t>
            </w:r>
          </w:p>
          <w:p w14:paraId="31E5929F" w14:textId="21CF0A4B" w:rsidR="00420433" w:rsidRPr="00B31E1B" w:rsidRDefault="00420433" w:rsidP="00420433">
            <w:pPr>
              <w:spacing w:before="100" w:beforeAutospacing="1" w:after="100" w:afterAutospacing="1"/>
              <w:jc w:val="both"/>
            </w:pPr>
            <w:r>
              <w:t>la valutazione post-operatoria nel breve, medio e lungo termine;</w:t>
            </w:r>
          </w:p>
        </w:tc>
      </w:tr>
    </w:tbl>
    <w:tbl>
      <w:tblPr>
        <w:tblpPr w:leftFromText="141" w:rightFromText="141" w:vertAnchor="page" w:horzAnchor="page" w:tblpX="1" w:tblpY="3946"/>
        <w:tblOverlap w:val="neve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7273"/>
      </w:tblGrid>
      <w:tr w:rsidR="00BB4C6F" w:rsidRPr="00B652CF" w14:paraId="7416194C" w14:textId="77777777" w:rsidTr="00BB4C6F">
        <w:trPr>
          <w:trHeight w:val="594"/>
        </w:trPr>
        <w:tc>
          <w:tcPr>
            <w:tcW w:w="6993" w:type="dxa"/>
            <w:vMerge w:val="restart"/>
            <w:tcBorders>
              <w:top w:val="single" w:sz="4" w:space="0" w:color="auto"/>
              <w:left w:val="single" w:sz="4" w:space="0" w:color="auto"/>
              <w:bottom w:val="single" w:sz="4" w:space="0" w:color="auto"/>
              <w:right w:val="single" w:sz="4" w:space="0" w:color="auto"/>
            </w:tcBorders>
            <w:vAlign w:val="center"/>
            <w:hideMark/>
          </w:tcPr>
          <w:p w14:paraId="721B092D" w14:textId="77777777" w:rsidR="00BB4C6F" w:rsidRPr="00B652CF" w:rsidRDefault="00BB4C6F" w:rsidP="00BB4C6F">
            <w:pPr>
              <w:autoSpaceDE w:val="0"/>
              <w:autoSpaceDN w:val="0"/>
              <w:adjustRightInd w:val="0"/>
              <w:ind w:left="5670" w:hanging="5670"/>
              <w:rPr>
                <w:b/>
                <w:i/>
              </w:rPr>
            </w:pPr>
            <w:bookmarkStart w:id="0" w:name="_GoBack"/>
            <w:r w:rsidRPr="00B652CF">
              <w:rPr>
                <w:b/>
                <w:i/>
              </w:rPr>
              <w:t>Commissione proposta</w:t>
            </w:r>
          </w:p>
          <w:p w14:paraId="123BF7CA" w14:textId="77777777" w:rsidR="00BB4C6F" w:rsidRPr="00B652CF" w:rsidRDefault="00BB4C6F" w:rsidP="00BB4C6F">
            <w:pPr>
              <w:autoSpaceDE w:val="0"/>
              <w:autoSpaceDN w:val="0"/>
              <w:adjustRightInd w:val="0"/>
              <w:ind w:left="5670" w:hanging="5670"/>
              <w:rPr>
                <w:i/>
              </w:rPr>
            </w:pPr>
            <w:r w:rsidRPr="00B652CF">
              <w:rPr>
                <w:i/>
              </w:rPr>
              <w:t xml:space="preserve">3 commissari + </w:t>
            </w:r>
          </w:p>
          <w:p w14:paraId="219DBE5A" w14:textId="77777777" w:rsidR="00BB4C6F" w:rsidRPr="00B652CF" w:rsidRDefault="00BB4C6F" w:rsidP="00BB4C6F">
            <w:pPr>
              <w:autoSpaceDE w:val="0"/>
              <w:autoSpaceDN w:val="0"/>
              <w:adjustRightInd w:val="0"/>
              <w:ind w:left="5670" w:hanging="5670"/>
              <w:rPr>
                <w:i/>
              </w:rPr>
            </w:pPr>
            <w:r w:rsidRPr="00B652CF">
              <w:rPr>
                <w:i/>
              </w:rPr>
              <w:t>1 supplente</w:t>
            </w:r>
          </w:p>
        </w:tc>
        <w:tc>
          <w:tcPr>
            <w:tcW w:w="7273" w:type="dxa"/>
            <w:tcBorders>
              <w:top w:val="single" w:sz="4" w:space="0" w:color="auto"/>
              <w:left w:val="single" w:sz="4" w:space="0" w:color="auto"/>
              <w:bottom w:val="single" w:sz="4" w:space="0" w:color="auto"/>
              <w:right w:val="single" w:sz="4" w:space="0" w:color="auto"/>
            </w:tcBorders>
            <w:vAlign w:val="center"/>
          </w:tcPr>
          <w:p w14:paraId="3B9C3E7D" w14:textId="77777777" w:rsidR="00BB4C6F" w:rsidRPr="00B652CF" w:rsidRDefault="00BB4C6F" w:rsidP="00BB4C6F">
            <w:pPr>
              <w:autoSpaceDE w:val="0"/>
              <w:autoSpaceDN w:val="0"/>
              <w:adjustRightInd w:val="0"/>
              <w:ind w:left="5670" w:hanging="5670"/>
              <w:rPr>
                <w:i/>
              </w:rPr>
            </w:pPr>
            <w:r>
              <w:rPr>
                <w:i/>
              </w:rPr>
              <w:t>Prof. Gian Andrea Pelliccioni (commissario)</w:t>
            </w:r>
          </w:p>
        </w:tc>
      </w:tr>
      <w:tr w:rsidR="00BB4C6F" w:rsidRPr="00B652CF" w14:paraId="7FE59E93" w14:textId="77777777" w:rsidTr="00BB4C6F">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57B4A" w14:textId="77777777" w:rsidR="00BB4C6F" w:rsidRPr="00B652CF" w:rsidRDefault="00BB4C6F" w:rsidP="00BB4C6F">
            <w:pPr>
              <w:autoSpaceDE w:val="0"/>
              <w:autoSpaceDN w:val="0"/>
              <w:adjustRightInd w:val="0"/>
              <w:ind w:left="5670" w:hanging="5670"/>
              <w:rPr>
                <w:i/>
              </w:rPr>
            </w:pPr>
          </w:p>
        </w:tc>
        <w:tc>
          <w:tcPr>
            <w:tcW w:w="7273" w:type="dxa"/>
            <w:tcBorders>
              <w:top w:val="single" w:sz="4" w:space="0" w:color="auto"/>
              <w:left w:val="single" w:sz="4" w:space="0" w:color="auto"/>
              <w:bottom w:val="single" w:sz="4" w:space="0" w:color="auto"/>
              <w:right w:val="single" w:sz="4" w:space="0" w:color="auto"/>
            </w:tcBorders>
            <w:vAlign w:val="center"/>
          </w:tcPr>
          <w:p w14:paraId="2EE770F8" w14:textId="77777777" w:rsidR="00BB4C6F" w:rsidRPr="00B652CF" w:rsidRDefault="00BB4C6F" w:rsidP="00BB4C6F">
            <w:pPr>
              <w:autoSpaceDE w:val="0"/>
              <w:autoSpaceDN w:val="0"/>
              <w:adjustRightInd w:val="0"/>
              <w:ind w:left="5670" w:hanging="5670"/>
              <w:rPr>
                <w:i/>
              </w:rPr>
            </w:pPr>
            <w:r>
              <w:rPr>
                <w:i/>
              </w:rPr>
              <w:t>Prof.ssa Martina Stefanini (commissario)</w:t>
            </w:r>
          </w:p>
        </w:tc>
      </w:tr>
      <w:tr w:rsidR="00BB4C6F" w:rsidRPr="00B652CF" w14:paraId="20470D5A" w14:textId="77777777" w:rsidTr="00BB4C6F">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16E5B" w14:textId="77777777" w:rsidR="00BB4C6F" w:rsidRPr="00B652CF" w:rsidRDefault="00BB4C6F" w:rsidP="00BB4C6F">
            <w:pPr>
              <w:autoSpaceDE w:val="0"/>
              <w:autoSpaceDN w:val="0"/>
              <w:adjustRightInd w:val="0"/>
              <w:ind w:left="5670" w:hanging="5670"/>
              <w:rPr>
                <w:i/>
              </w:rPr>
            </w:pPr>
          </w:p>
        </w:tc>
        <w:tc>
          <w:tcPr>
            <w:tcW w:w="7273" w:type="dxa"/>
            <w:tcBorders>
              <w:top w:val="single" w:sz="4" w:space="0" w:color="auto"/>
              <w:left w:val="single" w:sz="4" w:space="0" w:color="auto"/>
              <w:bottom w:val="single" w:sz="4" w:space="0" w:color="auto"/>
              <w:right w:val="single" w:sz="4" w:space="0" w:color="auto"/>
            </w:tcBorders>
            <w:vAlign w:val="center"/>
          </w:tcPr>
          <w:p w14:paraId="7CF363C2" w14:textId="77777777" w:rsidR="00BB4C6F" w:rsidRPr="00B652CF" w:rsidRDefault="00BB4C6F" w:rsidP="00BB4C6F">
            <w:pPr>
              <w:autoSpaceDE w:val="0"/>
              <w:autoSpaceDN w:val="0"/>
              <w:adjustRightInd w:val="0"/>
              <w:ind w:left="5670" w:hanging="5670"/>
              <w:rPr>
                <w:i/>
              </w:rPr>
            </w:pPr>
            <w:r>
              <w:rPr>
                <w:i/>
              </w:rPr>
              <w:t>Prof. Davide Gissi (commissario)</w:t>
            </w:r>
          </w:p>
        </w:tc>
      </w:tr>
      <w:tr w:rsidR="00BB4C6F" w:rsidRPr="00B652CF" w14:paraId="3B25B5EF" w14:textId="77777777" w:rsidTr="00BB4C6F">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038B" w14:textId="77777777" w:rsidR="00BB4C6F" w:rsidRPr="00B652CF" w:rsidRDefault="00BB4C6F" w:rsidP="00BB4C6F">
            <w:pPr>
              <w:autoSpaceDE w:val="0"/>
              <w:autoSpaceDN w:val="0"/>
              <w:adjustRightInd w:val="0"/>
              <w:ind w:left="5670" w:hanging="5670"/>
              <w:rPr>
                <w:i/>
              </w:rPr>
            </w:pPr>
          </w:p>
        </w:tc>
        <w:tc>
          <w:tcPr>
            <w:tcW w:w="7273" w:type="dxa"/>
            <w:tcBorders>
              <w:top w:val="single" w:sz="4" w:space="0" w:color="auto"/>
              <w:left w:val="single" w:sz="4" w:space="0" w:color="auto"/>
              <w:bottom w:val="single" w:sz="4" w:space="0" w:color="auto"/>
              <w:right w:val="single" w:sz="4" w:space="0" w:color="auto"/>
            </w:tcBorders>
            <w:vAlign w:val="center"/>
          </w:tcPr>
          <w:p w14:paraId="5A0CE122" w14:textId="77777777" w:rsidR="00BB4C6F" w:rsidRPr="00B652CF" w:rsidRDefault="00BB4C6F" w:rsidP="00BB4C6F">
            <w:pPr>
              <w:autoSpaceDE w:val="0"/>
              <w:autoSpaceDN w:val="0"/>
              <w:adjustRightInd w:val="0"/>
              <w:ind w:left="5670" w:hanging="5670"/>
              <w:rPr>
                <w:i/>
              </w:rPr>
            </w:pPr>
            <w:r>
              <w:rPr>
                <w:i/>
              </w:rPr>
              <w:t xml:space="preserve">Prof. Stefano </w:t>
            </w:r>
            <w:proofErr w:type="spellStart"/>
            <w:r>
              <w:rPr>
                <w:i/>
              </w:rPr>
              <w:t>Chersoni</w:t>
            </w:r>
            <w:proofErr w:type="spellEnd"/>
            <w:r>
              <w:rPr>
                <w:i/>
              </w:rPr>
              <w:t xml:space="preserve"> (supplente)</w:t>
            </w:r>
          </w:p>
        </w:tc>
      </w:tr>
      <w:bookmarkEnd w:id="0"/>
    </w:tbl>
    <w:p w14:paraId="7E06A4F4" w14:textId="77777777" w:rsidR="00B652CF" w:rsidRPr="00B652CF" w:rsidRDefault="00B652CF" w:rsidP="00B652CF">
      <w:pPr>
        <w:autoSpaceDE w:val="0"/>
        <w:autoSpaceDN w:val="0"/>
        <w:adjustRightInd w:val="0"/>
        <w:ind w:left="5670" w:hanging="5670"/>
      </w:pPr>
    </w:p>
    <w:p w14:paraId="5FF32B83" w14:textId="77777777" w:rsidR="00B652CF" w:rsidRPr="00B652CF" w:rsidRDefault="00B652CF" w:rsidP="00B652CF">
      <w:pPr>
        <w:autoSpaceDE w:val="0"/>
        <w:autoSpaceDN w:val="0"/>
        <w:adjustRightInd w:val="0"/>
        <w:ind w:left="5670" w:hanging="5670"/>
      </w:pPr>
    </w:p>
    <w:p w14:paraId="0ED918A2" w14:textId="77777777" w:rsidR="00B652CF" w:rsidRPr="00B652CF" w:rsidRDefault="00B652CF" w:rsidP="00B652CF">
      <w:pPr>
        <w:autoSpaceDE w:val="0"/>
        <w:autoSpaceDN w:val="0"/>
        <w:adjustRightInd w:val="0"/>
        <w:ind w:left="5670" w:hanging="5670"/>
        <w:rPr>
          <w:i/>
        </w:rPr>
      </w:pPr>
    </w:p>
    <w:p w14:paraId="666ECEC5" w14:textId="77777777" w:rsidR="00B652CF" w:rsidRDefault="00B652CF" w:rsidP="00B652CF">
      <w:pPr>
        <w:autoSpaceDE w:val="0"/>
        <w:autoSpaceDN w:val="0"/>
        <w:adjustRightInd w:val="0"/>
        <w:ind w:left="5670" w:hanging="5670"/>
        <w:rPr>
          <w:i/>
        </w:rPr>
      </w:pPr>
    </w:p>
    <w:p w14:paraId="06C2B48F" w14:textId="77777777" w:rsidR="00B652CF" w:rsidRDefault="00B652CF" w:rsidP="00B652CF">
      <w:pPr>
        <w:autoSpaceDE w:val="0"/>
        <w:autoSpaceDN w:val="0"/>
        <w:adjustRightInd w:val="0"/>
        <w:ind w:left="5670" w:hanging="5670"/>
        <w:rPr>
          <w:i/>
        </w:rPr>
      </w:pPr>
    </w:p>
    <w:p w14:paraId="62C4A5E7" w14:textId="77777777" w:rsidR="00B652CF" w:rsidRDefault="00B652CF" w:rsidP="00B652CF">
      <w:pPr>
        <w:autoSpaceDE w:val="0"/>
        <w:autoSpaceDN w:val="0"/>
        <w:adjustRightInd w:val="0"/>
        <w:ind w:left="5670" w:hanging="5670"/>
        <w:rPr>
          <w:i/>
        </w:rPr>
      </w:pPr>
    </w:p>
    <w:p w14:paraId="60817B85" w14:textId="77777777" w:rsidR="00B652CF" w:rsidRDefault="00B652CF" w:rsidP="00B652CF">
      <w:pPr>
        <w:autoSpaceDE w:val="0"/>
        <w:autoSpaceDN w:val="0"/>
        <w:adjustRightInd w:val="0"/>
        <w:ind w:left="5670" w:hanging="5670"/>
        <w:rPr>
          <w:i/>
        </w:rPr>
      </w:pPr>
    </w:p>
    <w:p w14:paraId="7993A3A0" w14:textId="1ECA97BF" w:rsidR="00B652CF" w:rsidRDefault="00B652CF" w:rsidP="00B652CF">
      <w:pPr>
        <w:autoSpaceDE w:val="0"/>
        <w:autoSpaceDN w:val="0"/>
        <w:adjustRightInd w:val="0"/>
        <w:ind w:left="5670" w:hanging="5670"/>
        <w:rPr>
          <w:i/>
        </w:rPr>
      </w:pPr>
    </w:p>
    <w:p w14:paraId="2A369ECD" w14:textId="77777777" w:rsidR="00B31E1B" w:rsidRDefault="00B31E1B" w:rsidP="00B652CF">
      <w:pPr>
        <w:autoSpaceDE w:val="0"/>
        <w:autoSpaceDN w:val="0"/>
        <w:adjustRightInd w:val="0"/>
        <w:ind w:left="5670" w:hanging="5670"/>
        <w:rPr>
          <w:i/>
        </w:rPr>
      </w:pPr>
    </w:p>
    <w:p w14:paraId="0692AD82" w14:textId="77777777" w:rsidR="00B652CF" w:rsidRPr="00B652CF" w:rsidRDefault="00B652CF" w:rsidP="00B652CF">
      <w:pPr>
        <w:autoSpaceDE w:val="0"/>
        <w:autoSpaceDN w:val="0"/>
        <w:adjustRightInd w:val="0"/>
        <w:ind w:left="5670" w:hanging="5670"/>
        <w:rPr>
          <w:i/>
        </w:rPr>
      </w:pPr>
    </w:p>
    <w:p w14:paraId="43FF4C09" w14:textId="77777777" w:rsidR="00B652CF" w:rsidRPr="00B652CF" w:rsidRDefault="00B652CF" w:rsidP="00B652CF">
      <w:pPr>
        <w:autoSpaceDE w:val="0"/>
        <w:autoSpaceDN w:val="0"/>
        <w:adjustRightInd w:val="0"/>
        <w:ind w:left="5670" w:hanging="5670"/>
        <w:rPr>
          <w:i/>
        </w:rPr>
      </w:pPr>
    </w:p>
    <w:p w14:paraId="3414C166" w14:textId="77777777" w:rsidR="00B652CF" w:rsidRPr="00B652CF" w:rsidRDefault="00B652CF" w:rsidP="00B652CF">
      <w:pPr>
        <w:autoSpaceDE w:val="0"/>
        <w:autoSpaceDN w:val="0"/>
        <w:adjustRightInd w:val="0"/>
        <w:ind w:left="5670" w:hanging="5670"/>
        <w:rPr>
          <w:i/>
        </w:rPr>
      </w:pPr>
    </w:p>
    <w:p w14:paraId="1B4C2E83" w14:textId="77777777" w:rsidR="00B652CF" w:rsidRPr="00B652CF" w:rsidRDefault="00B652CF" w:rsidP="00B652CF">
      <w:pPr>
        <w:autoSpaceDE w:val="0"/>
        <w:autoSpaceDN w:val="0"/>
        <w:adjustRightInd w:val="0"/>
        <w:ind w:left="5670" w:hanging="5670"/>
        <w:rPr>
          <w:i/>
        </w:rPr>
      </w:pPr>
    </w:p>
    <w:p w14:paraId="54A123DE" w14:textId="77777777" w:rsidR="00B652CF" w:rsidRPr="00B652CF" w:rsidRDefault="00B652CF" w:rsidP="00B652CF">
      <w:pPr>
        <w:autoSpaceDE w:val="0"/>
        <w:autoSpaceDN w:val="0"/>
        <w:adjustRightInd w:val="0"/>
        <w:ind w:left="5670" w:hanging="5670"/>
        <w:rPr>
          <w:i/>
        </w:rPr>
      </w:pPr>
      <w:r w:rsidRPr="00B652CF">
        <w:rPr>
          <w:b/>
          <w:bCs/>
          <w:i/>
        </w:rPr>
        <w:lastRenderedPageBreak/>
        <w:t>Scheda attività assistenziale</w:t>
      </w:r>
      <w:r w:rsidRPr="00B652CF">
        <w:rPr>
          <w:i/>
        </w:rPr>
        <w:t xml:space="preserv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652CF" w:rsidRPr="00B652CF" w14:paraId="592BB408" w14:textId="77777777" w:rsidTr="00B652CF">
        <w:tc>
          <w:tcPr>
            <w:tcW w:w="9889" w:type="dxa"/>
            <w:tcBorders>
              <w:top w:val="single" w:sz="4" w:space="0" w:color="auto"/>
              <w:left w:val="single" w:sz="4" w:space="0" w:color="auto"/>
              <w:bottom w:val="single" w:sz="4" w:space="0" w:color="auto"/>
              <w:right w:val="single" w:sz="4" w:space="0" w:color="auto"/>
            </w:tcBorders>
            <w:hideMark/>
          </w:tcPr>
          <w:p w14:paraId="44E9D20A" w14:textId="77777777" w:rsidR="00B652CF" w:rsidRPr="00B652CF" w:rsidRDefault="00B652CF" w:rsidP="00B652CF">
            <w:pPr>
              <w:autoSpaceDE w:val="0"/>
              <w:autoSpaceDN w:val="0"/>
              <w:adjustRightInd w:val="0"/>
              <w:ind w:left="5670" w:hanging="5670"/>
              <w:rPr>
                <w:b/>
              </w:rPr>
            </w:pPr>
            <w:r w:rsidRPr="00B652CF">
              <w:rPr>
                <w:b/>
              </w:rPr>
              <w:t>ATTIVITÀ ASSISTENZIALI DEL BORSISTA DI RICERCA/N. ORE SETTIMANA (max 18 ore settimanali)</w:t>
            </w:r>
          </w:p>
        </w:tc>
      </w:tr>
      <w:tr w:rsidR="00B652CF" w:rsidRPr="00B652CF" w14:paraId="17D8A5B8" w14:textId="77777777" w:rsidTr="00B652CF">
        <w:tc>
          <w:tcPr>
            <w:tcW w:w="9889" w:type="dxa"/>
            <w:tcBorders>
              <w:top w:val="single" w:sz="4" w:space="0" w:color="auto"/>
              <w:left w:val="single" w:sz="4" w:space="0" w:color="auto"/>
              <w:bottom w:val="single" w:sz="4" w:space="0" w:color="auto"/>
              <w:right w:val="single" w:sz="4" w:space="0" w:color="auto"/>
            </w:tcBorders>
          </w:tcPr>
          <w:p w14:paraId="7CA66E0B" w14:textId="0C958A7C" w:rsidR="00B652CF" w:rsidRPr="00B652CF" w:rsidRDefault="00420433" w:rsidP="00420433">
            <w:pPr>
              <w:spacing w:before="100" w:beforeAutospacing="1" w:after="100" w:afterAutospacing="1"/>
              <w:jc w:val="both"/>
            </w:pPr>
            <w:r>
              <w:t>la raccolta di dati anamnestici, sistemici e farmacologici;</w:t>
            </w:r>
          </w:p>
        </w:tc>
      </w:tr>
      <w:tr w:rsidR="00B652CF" w:rsidRPr="00B652CF" w14:paraId="383A1FC6" w14:textId="77777777" w:rsidTr="00B652CF">
        <w:tc>
          <w:tcPr>
            <w:tcW w:w="9889" w:type="dxa"/>
            <w:tcBorders>
              <w:top w:val="single" w:sz="4" w:space="0" w:color="auto"/>
              <w:left w:val="single" w:sz="4" w:space="0" w:color="auto"/>
              <w:bottom w:val="single" w:sz="4" w:space="0" w:color="auto"/>
              <w:right w:val="single" w:sz="4" w:space="0" w:color="auto"/>
            </w:tcBorders>
          </w:tcPr>
          <w:p w14:paraId="6D5A31EC" w14:textId="4D1012A8" w:rsidR="00B652CF" w:rsidRPr="00B652CF" w:rsidRDefault="00420433" w:rsidP="00420433">
            <w:pPr>
              <w:spacing w:before="100" w:beforeAutospacing="1" w:after="100" w:afterAutospacing="1"/>
              <w:jc w:val="both"/>
            </w:pPr>
            <w:r>
              <w:t>l’esecuzione di interventi clinici secondo protocolli standardizzati</w:t>
            </w:r>
            <w:r w:rsidR="00F21DB9">
              <w:t xml:space="preserve"> e workflow digitali</w:t>
            </w:r>
            <w:r>
              <w:t>;</w:t>
            </w:r>
          </w:p>
        </w:tc>
      </w:tr>
      <w:tr w:rsidR="00B652CF" w:rsidRPr="00B652CF" w14:paraId="774D9157" w14:textId="77777777" w:rsidTr="00B652CF">
        <w:tc>
          <w:tcPr>
            <w:tcW w:w="9889" w:type="dxa"/>
            <w:tcBorders>
              <w:top w:val="single" w:sz="4" w:space="0" w:color="auto"/>
              <w:left w:val="single" w:sz="4" w:space="0" w:color="auto"/>
              <w:bottom w:val="single" w:sz="4" w:space="0" w:color="auto"/>
              <w:right w:val="single" w:sz="4" w:space="0" w:color="auto"/>
            </w:tcBorders>
          </w:tcPr>
          <w:p w14:paraId="28E1BE48" w14:textId="3CB1B846" w:rsidR="00B652CF" w:rsidRPr="00B652CF" w:rsidRDefault="00420433" w:rsidP="00B652CF">
            <w:pPr>
              <w:autoSpaceDE w:val="0"/>
              <w:autoSpaceDN w:val="0"/>
              <w:adjustRightInd w:val="0"/>
              <w:ind w:left="5670" w:hanging="5670"/>
            </w:pPr>
            <w:r>
              <w:t>la valutazione post-operatoria nel breve, medio e lungo termine;</w:t>
            </w:r>
          </w:p>
        </w:tc>
      </w:tr>
      <w:tr w:rsidR="00B652CF" w:rsidRPr="00B652CF" w14:paraId="70133322" w14:textId="77777777" w:rsidTr="00B652CF">
        <w:tc>
          <w:tcPr>
            <w:tcW w:w="9889" w:type="dxa"/>
            <w:tcBorders>
              <w:top w:val="single" w:sz="4" w:space="0" w:color="auto"/>
              <w:left w:val="single" w:sz="4" w:space="0" w:color="auto"/>
              <w:bottom w:val="single" w:sz="4" w:space="0" w:color="auto"/>
              <w:right w:val="single" w:sz="4" w:space="0" w:color="auto"/>
            </w:tcBorders>
            <w:hideMark/>
          </w:tcPr>
          <w:p w14:paraId="75CDB7DB" w14:textId="77777777" w:rsidR="00B652CF" w:rsidRPr="00B652CF" w:rsidRDefault="00B652CF" w:rsidP="00B652CF">
            <w:pPr>
              <w:autoSpaceDE w:val="0"/>
              <w:autoSpaceDN w:val="0"/>
              <w:adjustRightInd w:val="0"/>
              <w:ind w:left="5670" w:hanging="5670"/>
              <w:rPr>
                <w:b/>
                <w:bCs/>
              </w:rPr>
            </w:pPr>
            <w:r w:rsidRPr="00B652CF">
              <w:rPr>
                <w:b/>
                <w:bCs/>
              </w:rPr>
              <w:t>AZIENDA SANITARIA PRESSO CUI SI SVOLGERÀ L’ATTIVITÀ</w:t>
            </w:r>
          </w:p>
        </w:tc>
      </w:tr>
      <w:tr w:rsidR="00B652CF" w:rsidRPr="00B652CF" w14:paraId="57163251" w14:textId="77777777" w:rsidTr="00420433">
        <w:trPr>
          <w:trHeight w:val="445"/>
        </w:trPr>
        <w:tc>
          <w:tcPr>
            <w:tcW w:w="9889" w:type="dxa"/>
            <w:tcBorders>
              <w:top w:val="single" w:sz="4" w:space="0" w:color="auto"/>
              <w:left w:val="single" w:sz="4" w:space="0" w:color="auto"/>
              <w:bottom w:val="single" w:sz="4" w:space="0" w:color="auto"/>
              <w:right w:val="single" w:sz="4" w:space="0" w:color="auto"/>
            </w:tcBorders>
          </w:tcPr>
          <w:p w14:paraId="2B9D92D1" w14:textId="1A1E34F8" w:rsidR="00B652CF" w:rsidRPr="00B652CF" w:rsidRDefault="001F23CC" w:rsidP="00B652CF">
            <w:pPr>
              <w:autoSpaceDE w:val="0"/>
              <w:autoSpaceDN w:val="0"/>
              <w:adjustRightInd w:val="0"/>
              <w:ind w:left="5670" w:hanging="5670"/>
            </w:pPr>
            <w:r>
              <w:t>Reparto di Endodonzia, Clinica Odontoiatrica, Università di Bologna</w:t>
            </w:r>
          </w:p>
        </w:tc>
      </w:tr>
    </w:tbl>
    <w:p w14:paraId="5536324E" w14:textId="1B34C377" w:rsidR="007C051A" w:rsidRDefault="007C051A" w:rsidP="00420433">
      <w:pPr>
        <w:autoSpaceDE w:val="0"/>
        <w:autoSpaceDN w:val="0"/>
        <w:adjustRightInd w:val="0"/>
      </w:pPr>
    </w:p>
    <w:sectPr w:rsidR="007C051A" w:rsidSect="00303114">
      <w:headerReference w:type="even" r:id="rId12"/>
      <w:headerReference w:type="default" r:id="rId13"/>
      <w:footerReference w:type="even" r:id="rId14"/>
      <w:footerReference w:type="default" r:id="rId15"/>
      <w:headerReference w:type="first" r:id="rId16"/>
      <w:footerReference w:type="first" r:id="rId17"/>
      <w:pgSz w:w="11906" w:h="16838"/>
      <w:pgMar w:top="3403"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147B" w14:textId="77777777" w:rsidR="00686289" w:rsidRDefault="00686289">
      <w:r>
        <w:separator/>
      </w:r>
    </w:p>
  </w:endnote>
  <w:endnote w:type="continuationSeparator" w:id="0">
    <w:p w14:paraId="0D4DC364" w14:textId="77777777" w:rsidR="00686289" w:rsidRDefault="0068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27F5" w14:textId="77777777" w:rsidR="00B041D7" w:rsidRDefault="00B041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1B5D" w14:textId="77777777" w:rsidR="002D526E" w:rsidRPr="002D526E" w:rsidRDefault="002D526E" w:rsidP="002D526E">
    <w:pPr>
      <w:pStyle w:val="Pidipagina"/>
      <w:tabs>
        <w:tab w:val="clear" w:pos="9638"/>
        <w:tab w:val="right" w:pos="10065"/>
      </w:tabs>
      <w:ind w:right="-285"/>
      <w:rPr>
        <w:rFonts w:ascii="Calibri" w:hAnsi="Calibri" w:cs="Calibri"/>
        <w:b/>
        <w:iCs/>
        <w:caps/>
      </w:rPr>
    </w:pPr>
    <w:r w:rsidRPr="002D526E">
      <w:rPr>
        <w:rFonts w:ascii="Calibri" w:hAnsi="Calibri" w:cs="Calibri"/>
        <w:b/>
        <w:iCs/>
        <w:caps/>
      </w:rPr>
      <w:t>SETTORE personale</w:t>
    </w:r>
  </w:p>
  <w:p w14:paraId="04CDBED7" w14:textId="77777777" w:rsidR="002D526E" w:rsidRPr="002D526E" w:rsidRDefault="002D526E" w:rsidP="002D526E">
    <w:pPr>
      <w:pStyle w:val="Pidipagina"/>
      <w:tabs>
        <w:tab w:val="clear" w:pos="9638"/>
        <w:tab w:val="right" w:pos="10065"/>
      </w:tabs>
      <w:ind w:right="-285"/>
      <w:rPr>
        <w:rFonts w:ascii="Calibri" w:hAnsi="Calibri" w:cs="Calibri"/>
        <w:b/>
        <w:iCs/>
        <w:caps/>
      </w:rPr>
    </w:pPr>
    <w:r w:rsidRPr="002D526E">
      <w:rPr>
        <w:rFonts w:ascii="Calibri" w:hAnsi="Calibri" w:cs="Calibri"/>
        <w:b/>
        <w:iCs/>
        <w:caps/>
      </w:rPr>
      <w:t>UFFICIO PERSONALE NON STRUTTURATO</w:t>
    </w:r>
  </w:p>
  <w:p w14:paraId="641F01EA" w14:textId="77777777" w:rsidR="002D526E" w:rsidRPr="002D526E" w:rsidRDefault="002D526E" w:rsidP="002D526E">
    <w:pPr>
      <w:pStyle w:val="Pidipagina"/>
      <w:tabs>
        <w:tab w:val="clear" w:pos="9638"/>
        <w:tab w:val="right" w:pos="10065"/>
      </w:tabs>
      <w:ind w:right="-285"/>
      <w:rPr>
        <w:rFonts w:ascii="Calibri" w:hAnsi="Calibri" w:cs="Calibri"/>
        <w:sz w:val="20"/>
        <w:szCs w:val="20"/>
      </w:rPr>
    </w:pPr>
    <w:r w:rsidRPr="002D526E">
      <w:rPr>
        <w:rFonts w:ascii="Calibri" w:hAnsi="Calibri" w:cs="Calibri"/>
        <w:sz w:val="20"/>
        <w:szCs w:val="20"/>
      </w:rPr>
      <w:t xml:space="preserve">c/o Policlinico di Sant’Orsola, via Massarenti 9 – Pad. </w:t>
    </w:r>
    <w:proofErr w:type="gramStart"/>
    <w:r w:rsidRPr="002D526E">
      <w:rPr>
        <w:rFonts w:ascii="Calibri" w:hAnsi="Calibri" w:cs="Calibri"/>
        <w:sz w:val="20"/>
        <w:szCs w:val="20"/>
      </w:rPr>
      <w:t>11  |</w:t>
    </w:r>
    <w:proofErr w:type="gramEnd"/>
    <w:r w:rsidRPr="002D526E">
      <w:rPr>
        <w:rFonts w:ascii="Calibri" w:hAnsi="Calibri" w:cs="Calibri"/>
        <w:sz w:val="20"/>
        <w:szCs w:val="20"/>
      </w:rPr>
      <w:t xml:space="preserve">  40138 Bologna |  Italia</w:t>
    </w:r>
  </w:p>
  <w:p w14:paraId="404E8370" w14:textId="7554BAE4" w:rsidR="00B041D7" w:rsidRPr="00B041D7" w:rsidRDefault="002D526E" w:rsidP="002D526E">
    <w:pPr>
      <w:pStyle w:val="Pidipagina"/>
      <w:tabs>
        <w:tab w:val="right" w:pos="10065"/>
      </w:tabs>
      <w:ind w:right="-285"/>
      <w:rPr>
        <w:rFonts w:ascii="Calibri" w:hAnsi="Calibri" w:cs="Calibri"/>
        <w:sz w:val="20"/>
        <w:szCs w:val="20"/>
      </w:rPr>
    </w:pPr>
    <w:r w:rsidRPr="002D526E">
      <w:rPr>
        <w:rFonts w:ascii="Calibri" w:hAnsi="Calibri" w:cs="Calibri"/>
        <w:sz w:val="20"/>
        <w:szCs w:val="20"/>
      </w:rPr>
      <w:t xml:space="preserve">Responsabile del procedimento: Luisa </w:t>
    </w:r>
    <w:proofErr w:type="gramStart"/>
    <w:r w:rsidRPr="002D526E">
      <w:rPr>
        <w:rFonts w:ascii="Calibri" w:hAnsi="Calibri" w:cs="Calibri"/>
        <w:sz w:val="20"/>
        <w:szCs w:val="20"/>
      </w:rPr>
      <w:t>Romagnoli  |</w:t>
    </w:r>
    <w:proofErr w:type="gramEnd"/>
    <w:r w:rsidRPr="002D526E">
      <w:rPr>
        <w:rFonts w:ascii="Calibri" w:hAnsi="Calibri" w:cs="Calibri"/>
        <w:sz w:val="20"/>
        <w:szCs w:val="20"/>
      </w:rPr>
      <w:t xml:space="preserve"> sam.nonstrutturati@unibo.it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37A5" w14:textId="77777777" w:rsidR="00B041D7" w:rsidRDefault="00B041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4A73" w14:textId="77777777" w:rsidR="00686289" w:rsidRDefault="00686289">
      <w:r>
        <w:separator/>
      </w:r>
    </w:p>
  </w:footnote>
  <w:footnote w:type="continuationSeparator" w:id="0">
    <w:p w14:paraId="31713728" w14:textId="77777777" w:rsidR="00686289" w:rsidRDefault="0068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6830" w14:textId="77777777" w:rsidR="00B041D7" w:rsidRDefault="00B041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1864274B">
          <wp:extent cx="3292320" cy="12528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292320" cy="125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0663" w14:textId="77777777" w:rsidR="00B041D7" w:rsidRDefault="00B041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9CA"/>
    <w:multiLevelType w:val="multilevel"/>
    <w:tmpl w:val="2132E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A06A2"/>
    <w:multiLevelType w:val="multilevel"/>
    <w:tmpl w:val="6686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48352A"/>
    <w:multiLevelType w:val="multilevel"/>
    <w:tmpl w:val="7D3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5483F"/>
    <w:multiLevelType w:val="multilevel"/>
    <w:tmpl w:val="CA50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EEC3055"/>
    <w:multiLevelType w:val="multilevel"/>
    <w:tmpl w:val="C556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0"/>
    <w:lvlOverride w:ilvl="1">
      <w:lvl w:ilvl="1">
        <w:numFmt w:val="decimal"/>
        <w:lvlText w:val="%2."/>
        <w:lvlJc w:val="left"/>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98"/>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08B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3CC"/>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26E"/>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114"/>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1F1"/>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885"/>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0433"/>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1D0C"/>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6289"/>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42"/>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5F99"/>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51A"/>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2E"/>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0F4B"/>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5B7"/>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ABD"/>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3B9"/>
    <w:rsid w:val="009645B9"/>
    <w:rsid w:val="0096462D"/>
    <w:rsid w:val="00964643"/>
    <w:rsid w:val="00966D4A"/>
    <w:rsid w:val="0097002B"/>
    <w:rsid w:val="009703CA"/>
    <w:rsid w:val="009718A9"/>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706"/>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1D7"/>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C8B"/>
    <w:rsid w:val="00B24F18"/>
    <w:rsid w:val="00B270C2"/>
    <w:rsid w:val="00B271F5"/>
    <w:rsid w:val="00B2728C"/>
    <w:rsid w:val="00B30488"/>
    <w:rsid w:val="00B3149F"/>
    <w:rsid w:val="00B31E1B"/>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2CF"/>
    <w:rsid w:val="00B65385"/>
    <w:rsid w:val="00B65E49"/>
    <w:rsid w:val="00B66E90"/>
    <w:rsid w:val="00B67AD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4C6F"/>
    <w:rsid w:val="00BB630A"/>
    <w:rsid w:val="00BB6A3F"/>
    <w:rsid w:val="00BB72E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6C21"/>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B7871"/>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4E0"/>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05F4"/>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2D6B"/>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D0F"/>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30B7"/>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4F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DB9"/>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38B"/>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ADF"/>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55C"/>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3">
    <w:name w:val="heading 3"/>
    <w:basedOn w:val="Normale"/>
    <w:link w:val="Titolo3Carattere"/>
    <w:uiPriority w:val="9"/>
    <w:qFormat/>
    <w:rsid w:val="007C051A"/>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uiPriority w:val="22"/>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Testonotadichiusura">
    <w:name w:val="endnote text"/>
    <w:basedOn w:val="Normale"/>
    <w:link w:val="TestonotadichiusuraCarattere"/>
    <w:rsid w:val="00303114"/>
    <w:rPr>
      <w:sz w:val="20"/>
      <w:szCs w:val="20"/>
    </w:rPr>
  </w:style>
  <w:style w:type="character" w:customStyle="1" w:styleId="TestonotadichiusuraCarattere">
    <w:name w:val="Testo nota di chiusura Carattere"/>
    <w:basedOn w:val="Carpredefinitoparagrafo"/>
    <w:link w:val="Testonotadichiusura"/>
    <w:rsid w:val="00303114"/>
  </w:style>
  <w:style w:type="character" w:styleId="Rimandonotadichiusura">
    <w:name w:val="endnote reference"/>
    <w:basedOn w:val="Carpredefinitoparagrafo"/>
    <w:rsid w:val="00303114"/>
    <w:rPr>
      <w:vertAlign w:val="superscript"/>
    </w:rPr>
  </w:style>
  <w:style w:type="character" w:customStyle="1" w:styleId="Menzionenonrisolta1">
    <w:name w:val="Menzione non risolta1"/>
    <w:basedOn w:val="Carpredefinitoparagrafo"/>
    <w:uiPriority w:val="99"/>
    <w:semiHidden/>
    <w:unhideWhenUsed/>
    <w:rsid w:val="00B041D7"/>
    <w:rPr>
      <w:color w:val="605E5C"/>
      <w:shd w:val="clear" w:color="auto" w:fill="E1DFDD"/>
    </w:rPr>
  </w:style>
  <w:style w:type="character" w:styleId="Enfasicorsivo">
    <w:name w:val="Emphasis"/>
    <w:basedOn w:val="Carpredefinitoparagrafo"/>
    <w:uiPriority w:val="20"/>
    <w:qFormat/>
    <w:rsid w:val="007C051A"/>
    <w:rPr>
      <w:i/>
      <w:iCs/>
    </w:rPr>
  </w:style>
  <w:style w:type="character" w:customStyle="1" w:styleId="Titolo3Carattere">
    <w:name w:val="Titolo 3 Carattere"/>
    <w:basedOn w:val="Carpredefinitoparagrafo"/>
    <w:link w:val="Titolo3"/>
    <w:uiPriority w:val="9"/>
    <w:rsid w:val="007C051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5670">
      <w:bodyDiv w:val="1"/>
      <w:marLeft w:val="0"/>
      <w:marRight w:val="0"/>
      <w:marTop w:val="0"/>
      <w:marBottom w:val="0"/>
      <w:divBdr>
        <w:top w:val="none" w:sz="0" w:space="0" w:color="auto"/>
        <w:left w:val="none" w:sz="0" w:space="0" w:color="auto"/>
        <w:bottom w:val="none" w:sz="0" w:space="0" w:color="auto"/>
        <w:right w:val="none" w:sz="0" w:space="0" w:color="auto"/>
      </w:divBdr>
    </w:div>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393697932">
      <w:bodyDiv w:val="1"/>
      <w:marLeft w:val="0"/>
      <w:marRight w:val="0"/>
      <w:marTop w:val="0"/>
      <w:marBottom w:val="0"/>
      <w:divBdr>
        <w:top w:val="none" w:sz="0" w:space="0" w:color="auto"/>
        <w:left w:val="none" w:sz="0" w:space="0" w:color="auto"/>
        <w:bottom w:val="none" w:sz="0" w:space="0" w:color="auto"/>
        <w:right w:val="none" w:sz="0" w:space="0" w:color="auto"/>
      </w:divBdr>
    </w:div>
    <w:div w:id="946279794">
      <w:bodyDiv w:val="1"/>
      <w:marLeft w:val="0"/>
      <w:marRight w:val="0"/>
      <w:marTop w:val="0"/>
      <w:marBottom w:val="0"/>
      <w:divBdr>
        <w:top w:val="none" w:sz="0" w:space="0" w:color="auto"/>
        <w:left w:val="none" w:sz="0" w:space="0" w:color="auto"/>
        <w:bottom w:val="none" w:sz="0" w:space="0" w:color="auto"/>
        <w:right w:val="none" w:sz="0" w:space="0" w:color="auto"/>
      </w:divBdr>
    </w:div>
    <w:div w:id="1031147581">
      <w:bodyDiv w:val="1"/>
      <w:marLeft w:val="0"/>
      <w:marRight w:val="0"/>
      <w:marTop w:val="0"/>
      <w:marBottom w:val="0"/>
      <w:divBdr>
        <w:top w:val="none" w:sz="0" w:space="0" w:color="auto"/>
        <w:left w:val="none" w:sz="0" w:space="0" w:color="auto"/>
        <w:bottom w:val="none" w:sz="0" w:space="0" w:color="auto"/>
        <w:right w:val="none" w:sz="0" w:space="0" w:color="auto"/>
      </w:divBdr>
    </w:div>
    <w:div w:id="1626931719">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1953318386">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 w:id="21313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4.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5.xml><?xml version="1.0" encoding="utf-8"?>
<ds:datastoreItem xmlns:ds="http://schemas.openxmlformats.org/officeDocument/2006/customXml" ds:itemID="{C4F2C392-5E4B-4235-A23C-59B1B9F3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486</Words>
  <Characters>3509</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Fausto Zamparini</cp:lastModifiedBy>
  <cp:revision>9</cp:revision>
  <cp:lastPrinted>2023-05-04T12:23:00Z</cp:lastPrinted>
  <dcterms:created xsi:type="dcterms:W3CDTF">2025-05-21T09:41:00Z</dcterms:created>
  <dcterms:modified xsi:type="dcterms:W3CDTF">2025-05-21T12:24:00Z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